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F17" w:rsidRPr="008518A0" w:rsidRDefault="008518A0" w:rsidP="008518A0">
      <w:pPr>
        <w:jc w:val="center"/>
        <w:rPr>
          <w:rFonts w:ascii="Calibri" w:hAnsi="Calibri"/>
          <w:b/>
          <w:sz w:val="32"/>
          <w:szCs w:val="32"/>
          <w:u w:val="single"/>
        </w:rPr>
      </w:pPr>
      <w:r w:rsidRPr="008518A0">
        <w:rPr>
          <w:rFonts w:ascii="Calibri" w:hAnsi="Calibri"/>
          <w:b/>
          <w:sz w:val="32"/>
          <w:szCs w:val="32"/>
          <w:u w:val="single"/>
        </w:rPr>
        <w:t>Basketball Scouting 2019-2020</w:t>
      </w:r>
    </w:p>
    <w:p w:rsidR="008518A0" w:rsidRDefault="008518A0" w:rsidP="008518A0">
      <w:pPr>
        <w:jc w:val="center"/>
        <w:rPr>
          <w:b/>
          <w:i/>
          <w:sz w:val="32"/>
          <w:szCs w:val="32"/>
          <w:u w:val="single"/>
        </w:rPr>
      </w:pPr>
    </w:p>
    <w:tbl>
      <w:tblPr>
        <w:tblW w:w="9540" w:type="dxa"/>
        <w:tblInd w:w="-67" w:type="dxa"/>
        <w:tblLayout w:type="fixed"/>
        <w:tblLook w:val="0000" w:firstRow="0" w:lastRow="0" w:firstColumn="0" w:lastColumn="0" w:noHBand="0" w:noVBand="0"/>
      </w:tblPr>
      <w:tblGrid>
        <w:gridCol w:w="1027"/>
        <w:gridCol w:w="8513"/>
      </w:tblGrid>
      <w:tr w:rsidR="008518A0" w:rsidRPr="00670319" w:rsidTr="005805DF">
        <w:trPr>
          <w:cantSplit/>
          <w:trHeight w:val="1117"/>
        </w:trPr>
        <w:tc>
          <w:tcPr>
            <w:tcW w:w="1027" w:type="dxa"/>
            <w:tcBorders>
              <w:top w:val="single" w:sz="18" w:space="0" w:color="A6A6A6"/>
              <w:left w:val="single" w:sz="18" w:space="0" w:color="A6A6A6"/>
              <w:bottom w:val="single" w:sz="18" w:space="0" w:color="A6A6A6"/>
            </w:tcBorders>
            <w:shd w:val="clear" w:color="auto" w:fill="F2F2F2"/>
            <w:tcMar>
              <w:top w:w="0" w:type="dxa"/>
              <w:left w:w="0" w:type="dxa"/>
              <w:bottom w:w="0" w:type="dxa"/>
              <w:right w:w="0" w:type="dxa"/>
            </w:tcMar>
          </w:tcPr>
          <w:p w:rsidR="008518A0" w:rsidRPr="000D379A" w:rsidRDefault="008518A0" w:rsidP="005805DF">
            <w:pPr>
              <w:contextualSpacing/>
              <w:jc w:val="both"/>
              <w:rPr>
                <w:sz w:val="4"/>
                <w:szCs w:val="4"/>
              </w:rPr>
            </w:pPr>
          </w:p>
          <w:p w:rsidR="008518A0" w:rsidRPr="00F24967" w:rsidRDefault="008518A0" w:rsidP="005805DF">
            <w:pPr>
              <w:contextualSpacing/>
              <w:jc w:val="both"/>
            </w:pPr>
            <w:r w:rsidRPr="000D379A">
              <w:rPr>
                <w:sz w:val="4"/>
                <w:szCs w:val="4"/>
              </w:rPr>
              <w:t xml:space="preserve">   </w:t>
            </w:r>
          </w:p>
        </w:tc>
        <w:tc>
          <w:tcPr>
            <w:tcW w:w="8513" w:type="dxa"/>
            <w:tcBorders>
              <w:top w:val="single" w:sz="18" w:space="0" w:color="A6A6A6"/>
              <w:bottom w:val="single" w:sz="18" w:space="0" w:color="A6A6A6"/>
              <w:right w:val="single" w:sz="18" w:space="0" w:color="A6A6A6"/>
            </w:tcBorders>
            <w:shd w:val="clear" w:color="auto" w:fill="F2F2F2"/>
            <w:tcMar>
              <w:top w:w="0" w:type="dxa"/>
              <w:left w:w="0" w:type="dxa"/>
              <w:bottom w:w="0" w:type="dxa"/>
              <w:right w:w="0" w:type="dxa"/>
            </w:tcMar>
          </w:tcPr>
          <w:p w:rsidR="008518A0" w:rsidRPr="00ED6F11" w:rsidRDefault="008518A0" w:rsidP="005805DF">
            <w:pPr>
              <w:pStyle w:val="NoSpacing"/>
              <w:ind w:left="143"/>
              <w:jc w:val="both"/>
              <w:rPr>
                <w:rFonts w:ascii="Calibri Bold" w:hAnsi="Calibri Bold"/>
                <w:noProof/>
                <w:sz w:val="4"/>
                <w:szCs w:val="4"/>
                <w:lang w:val="en-US" w:eastAsia="ru-RU"/>
              </w:rPr>
            </w:pPr>
          </w:p>
          <w:p w:rsidR="008518A0" w:rsidRDefault="008518A0" w:rsidP="005805DF">
            <w:pPr>
              <w:jc w:val="both"/>
              <w:rPr>
                <w:rFonts w:ascii="Calibri Bold" w:hAnsi="Calibri Bold"/>
                <w:b/>
              </w:rPr>
            </w:pPr>
            <w:r>
              <w:rPr>
                <w:rFonts w:ascii="Calibri Bold" w:hAnsi="Calibri Bold"/>
                <w:b/>
              </w:rPr>
              <w:t xml:space="preserve">Theo </w:t>
            </w:r>
            <w:proofErr w:type="spellStart"/>
            <w:r>
              <w:rPr>
                <w:rFonts w:ascii="Calibri Bold" w:hAnsi="Calibri Bold"/>
                <w:b/>
              </w:rPr>
              <w:t>Maledon</w:t>
            </w:r>
            <w:proofErr w:type="spellEnd"/>
          </w:p>
          <w:p w:rsidR="008518A0" w:rsidRPr="009071C6" w:rsidRDefault="008518A0" w:rsidP="005805DF">
            <w:pPr>
              <w:jc w:val="both"/>
              <w:rPr>
                <w:rFonts w:ascii="Calibri Bold" w:hAnsi="Calibri Bold"/>
                <w:b/>
              </w:rPr>
            </w:pPr>
            <w:r>
              <w:rPr>
                <w:rFonts w:ascii="Calibri Bold" w:hAnsi="Calibri Bold"/>
                <w:b/>
              </w:rPr>
              <w:t>6’4</w:t>
            </w:r>
            <w:r w:rsidRPr="009071C6">
              <w:rPr>
                <w:rFonts w:ascii="Calibri Bold" w:hAnsi="Calibri Bold"/>
                <w:b/>
              </w:rPr>
              <w:t>”</w:t>
            </w:r>
            <w:r w:rsidR="00E20595">
              <w:rPr>
                <w:rFonts w:ascii="Calibri Bold" w:hAnsi="Calibri Bold"/>
                <w:b/>
              </w:rPr>
              <w:t xml:space="preserve"> – PG – 2001</w:t>
            </w:r>
            <w:r w:rsidRPr="009071C6">
              <w:rPr>
                <w:rFonts w:ascii="Calibri Bold" w:hAnsi="Calibri Bold"/>
                <w:b/>
              </w:rPr>
              <w:t xml:space="preserve"> – Class </w:t>
            </w:r>
            <w:r w:rsidR="00E20595">
              <w:rPr>
                <w:rFonts w:ascii="Calibri Bold" w:hAnsi="Calibri Bold"/>
                <w:b/>
              </w:rPr>
              <w:t>2020</w:t>
            </w:r>
          </w:p>
          <w:p w:rsidR="008518A0" w:rsidRPr="004C2C91" w:rsidRDefault="00855265" w:rsidP="005805DF">
            <w:pPr>
              <w:contextualSpacing/>
              <w:jc w:val="both"/>
              <w:rPr>
                <w:rFonts w:ascii="Calibri Bold" w:hAnsi="Calibri Bold"/>
                <w:b/>
              </w:rPr>
            </w:pPr>
            <w:r>
              <w:rPr>
                <w:rFonts w:ascii="Calibri Bold" w:hAnsi="Calibri Bold"/>
                <w:b/>
              </w:rPr>
              <w:t>France</w:t>
            </w:r>
            <w:r w:rsidR="008518A0">
              <w:rPr>
                <w:rFonts w:ascii="Calibri Bold" w:hAnsi="Calibri Bold"/>
                <w:b/>
              </w:rPr>
              <w:t xml:space="preserve"> – </w:t>
            </w:r>
            <w:r>
              <w:rPr>
                <w:rFonts w:ascii="Calibri Bold" w:hAnsi="Calibri Bold"/>
                <w:b/>
              </w:rPr>
              <w:t xml:space="preserve"> Lyon- </w:t>
            </w:r>
            <w:proofErr w:type="spellStart"/>
            <w:r>
              <w:rPr>
                <w:rFonts w:ascii="Calibri Bold" w:hAnsi="Calibri Bold"/>
                <w:b/>
              </w:rPr>
              <w:t>Vill</w:t>
            </w:r>
            <w:r w:rsidR="00E20595">
              <w:rPr>
                <w:rFonts w:ascii="Calibri Bold" w:hAnsi="Calibri Bold"/>
                <w:b/>
              </w:rPr>
              <w:t>u</w:t>
            </w:r>
            <w:r>
              <w:rPr>
                <w:rFonts w:ascii="Calibri Bold" w:hAnsi="Calibri Bold"/>
                <w:b/>
              </w:rPr>
              <w:t>erbanne</w:t>
            </w:r>
            <w:proofErr w:type="spellEnd"/>
          </w:p>
          <w:p w:rsidR="008518A0" w:rsidRPr="00670319" w:rsidRDefault="008518A0" w:rsidP="005805DF">
            <w:pPr>
              <w:contextualSpacing/>
              <w:jc w:val="both"/>
              <w:rPr>
                <w:rFonts w:ascii="Calibri Bold" w:hAnsi="Calibri Bold"/>
                <w:sz w:val="4"/>
                <w:szCs w:val="4"/>
              </w:rPr>
            </w:pPr>
          </w:p>
        </w:tc>
      </w:tr>
      <w:tr w:rsidR="008518A0" w:rsidRPr="00F24967" w:rsidTr="005805DF">
        <w:trPr>
          <w:cantSplit/>
          <w:trHeight w:val="296"/>
        </w:trPr>
        <w:tc>
          <w:tcPr>
            <w:tcW w:w="9540" w:type="dxa"/>
            <w:gridSpan w:val="2"/>
            <w:tcBorders>
              <w:top w:val="single" w:sz="18" w:space="0" w:color="A6A6A6"/>
              <w:left w:val="single" w:sz="18" w:space="0" w:color="BFBFBF"/>
              <w:bottom w:val="single" w:sz="18" w:space="0" w:color="A6A6A6"/>
              <w:right w:val="single" w:sz="18" w:space="0" w:color="A6A6A6"/>
            </w:tcBorders>
            <w:shd w:val="clear" w:color="auto" w:fill="F2F2F2"/>
            <w:tcMar>
              <w:top w:w="0" w:type="dxa"/>
              <w:left w:w="0" w:type="dxa"/>
              <w:bottom w:w="0" w:type="dxa"/>
              <w:right w:w="0" w:type="dxa"/>
            </w:tcMar>
          </w:tcPr>
          <w:p w:rsidR="008518A0" w:rsidRDefault="00855265" w:rsidP="00855265">
            <w:pPr>
              <w:pStyle w:val="NoSpacing"/>
              <w:ind w:left="90"/>
              <w:contextualSpacing/>
              <w:rPr>
                <w:rFonts w:asciiTheme="minorHAnsi" w:hAnsiTheme="minorHAnsi"/>
                <w:color w:val="auto"/>
                <w:sz w:val="20"/>
              </w:rPr>
            </w:pPr>
            <w:r>
              <w:rPr>
                <w:rFonts w:asciiTheme="minorHAnsi" w:hAnsiTheme="minorHAnsi"/>
                <w:b/>
                <w:color w:val="auto"/>
                <w:sz w:val="20"/>
                <w:u w:val="single"/>
              </w:rPr>
              <w:t>2018-</w:t>
            </w:r>
            <w:r w:rsidR="008518A0">
              <w:rPr>
                <w:rFonts w:asciiTheme="minorHAnsi" w:hAnsiTheme="minorHAnsi"/>
                <w:b/>
                <w:color w:val="auto"/>
                <w:sz w:val="20"/>
                <w:u w:val="single"/>
              </w:rPr>
              <w:t xml:space="preserve">2019 </w:t>
            </w:r>
            <w:proofErr w:type="spellStart"/>
            <w:r>
              <w:rPr>
                <w:rFonts w:asciiTheme="minorHAnsi" w:hAnsiTheme="minorHAnsi"/>
                <w:b/>
                <w:color w:val="auto"/>
                <w:sz w:val="20"/>
                <w:u w:val="single"/>
              </w:rPr>
              <w:t>Eurocup</w:t>
            </w:r>
            <w:proofErr w:type="spellEnd"/>
            <w:r w:rsidR="008518A0" w:rsidRPr="00D80323">
              <w:rPr>
                <w:rFonts w:asciiTheme="minorHAnsi" w:hAnsiTheme="minorHAnsi"/>
                <w:b/>
                <w:color w:val="auto"/>
                <w:sz w:val="20"/>
              </w:rPr>
              <w:t>:</w:t>
            </w:r>
            <w:r w:rsidR="008518A0">
              <w:rPr>
                <w:rFonts w:asciiTheme="minorHAnsi" w:hAnsiTheme="minorHAnsi"/>
                <w:b/>
                <w:color w:val="auto"/>
                <w:sz w:val="20"/>
              </w:rPr>
              <w:t xml:space="preserve"> </w:t>
            </w:r>
            <w:r>
              <w:rPr>
                <w:rFonts w:asciiTheme="minorHAnsi" w:hAnsiTheme="minorHAnsi"/>
                <w:color w:val="auto"/>
                <w:sz w:val="20"/>
              </w:rPr>
              <w:t>17.8 MPG, 7.1</w:t>
            </w:r>
            <w:r w:rsidR="008518A0">
              <w:rPr>
                <w:rFonts w:asciiTheme="minorHAnsi" w:hAnsiTheme="minorHAnsi"/>
                <w:color w:val="auto"/>
                <w:sz w:val="20"/>
              </w:rPr>
              <w:t xml:space="preserve"> PPG, </w:t>
            </w:r>
            <w:r>
              <w:rPr>
                <w:rFonts w:asciiTheme="minorHAnsi" w:hAnsiTheme="minorHAnsi"/>
                <w:color w:val="auto"/>
                <w:sz w:val="20"/>
              </w:rPr>
              <w:t>2.4 REB, 2.1 AST, 0.4 STL, 0.2 TO, 41 2FG%, 35</w:t>
            </w:r>
            <w:r w:rsidR="008518A0">
              <w:rPr>
                <w:rFonts w:asciiTheme="minorHAnsi" w:hAnsiTheme="minorHAnsi"/>
                <w:color w:val="auto"/>
                <w:sz w:val="20"/>
              </w:rPr>
              <w:t xml:space="preserve"> 3FG%</w:t>
            </w:r>
            <w:r>
              <w:rPr>
                <w:rFonts w:asciiTheme="minorHAnsi" w:hAnsiTheme="minorHAnsi"/>
                <w:color w:val="auto"/>
                <w:sz w:val="20"/>
              </w:rPr>
              <w:t>, 83</w:t>
            </w:r>
            <w:r w:rsidR="008518A0">
              <w:rPr>
                <w:rFonts w:asciiTheme="minorHAnsi" w:hAnsiTheme="minorHAnsi"/>
                <w:color w:val="auto"/>
                <w:sz w:val="20"/>
              </w:rPr>
              <w:t xml:space="preserve"> FT%</w:t>
            </w:r>
          </w:p>
          <w:p w:rsidR="00855265" w:rsidRPr="00DE4500" w:rsidRDefault="00484414" w:rsidP="00855265">
            <w:pPr>
              <w:pStyle w:val="NoSpacing"/>
              <w:ind w:left="90"/>
              <w:contextualSpacing/>
              <w:rPr>
                <w:rFonts w:asciiTheme="minorHAnsi" w:hAnsiTheme="minorHAnsi"/>
                <w:color w:val="auto"/>
                <w:sz w:val="20"/>
              </w:rPr>
            </w:pPr>
            <w:r>
              <w:rPr>
                <w:rFonts w:asciiTheme="minorHAnsi" w:hAnsiTheme="minorHAnsi"/>
                <w:b/>
                <w:color w:val="auto"/>
                <w:sz w:val="20"/>
                <w:u w:val="single"/>
              </w:rPr>
              <w:t>2018-2019 LNB</w:t>
            </w:r>
            <w:bookmarkStart w:id="0" w:name="_GoBack"/>
            <w:bookmarkEnd w:id="0"/>
            <w:r w:rsidR="00855265">
              <w:rPr>
                <w:rFonts w:asciiTheme="minorHAnsi" w:hAnsiTheme="minorHAnsi"/>
                <w:b/>
                <w:color w:val="auto"/>
                <w:sz w:val="20"/>
                <w:u w:val="single"/>
              </w:rPr>
              <w:t xml:space="preserve"> Pro A</w:t>
            </w:r>
            <w:r w:rsidR="00855265" w:rsidRPr="00D80323">
              <w:rPr>
                <w:rFonts w:asciiTheme="minorHAnsi" w:hAnsiTheme="minorHAnsi"/>
                <w:b/>
                <w:color w:val="auto"/>
                <w:sz w:val="20"/>
              </w:rPr>
              <w:t>:</w:t>
            </w:r>
            <w:r w:rsidR="00855265">
              <w:rPr>
                <w:rFonts w:asciiTheme="minorHAnsi" w:hAnsiTheme="minorHAnsi"/>
                <w:b/>
                <w:color w:val="auto"/>
                <w:sz w:val="20"/>
              </w:rPr>
              <w:t xml:space="preserve"> </w:t>
            </w:r>
            <w:r w:rsidR="00855265">
              <w:rPr>
                <w:rFonts w:asciiTheme="minorHAnsi" w:hAnsiTheme="minorHAnsi"/>
                <w:color w:val="auto"/>
                <w:sz w:val="20"/>
              </w:rPr>
              <w:t>17.8 MPG, 7.4 PPG, 2.1 REB, 2.2 AST, 0.9 STL, 0.2 TO, 49 2FG%, 41 3FG%, 87 FT%</w:t>
            </w:r>
          </w:p>
        </w:tc>
      </w:tr>
      <w:tr w:rsidR="008518A0" w:rsidRPr="00106109" w:rsidTr="005805DF">
        <w:trPr>
          <w:cantSplit/>
          <w:trHeight w:val="531"/>
        </w:trPr>
        <w:tc>
          <w:tcPr>
            <w:tcW w:w="9540" w:type="dxa"/>
            <w:gridSpan w:val="2"/>
            <w:tcBorders>
              <w:top w:val="single" w:sz="18" w:space="0" w:color="A6A6A6"/>
              <w:left w:val="single" w:sz="18" w:space="0" w:color="A6A6A6"/>
              <w:bottom w:val="single" w:sz="18" w:space="0" w:color="A6A6A6"/>
              <w:right w:val="single" w:sz="18" w:space="0" w:color="A6A6A6"/>
            </w:tcBorders>
            <w:shd w:val="clear" w:color="auto" w:fill="F2F2F2"/>
            <w:tcMar>
              <w:top w:w="0" w:type="dxa"/>
              <w:left w:w="0" w:type="dxa"/>
              <w:bottom w:w="0" w:type="dxa"/>
              <w:right w:w="0" w:type="dxa"/>
            </w:tcMar>
          </w:tcPr>
          <w:p w:rsidR="008518A0" w:rsidRPr="006C1705" w:rsidRDefault="008518A0" w:rsidP="00E20595">
            <w:pPr>
              <w:ind w:left="90" w:right="90"/>
              <w:jc w:val="both"/>
              <w:rPr>
                <w:sz w:val="20"/>
              </w:rPr>
            </w:pPr>
            <w:r w:rsidRPr="0095561F">
              <w:rPr>
                <w:b/>
                <w:sz w:val="20"/>
                <w:szCs w:val="20"/>
                <w:u w:val="single"/>
              </w:rPr>
              <w:t>Recap</w:t>
            </w:r>
            <w:r w:rsidRPr="0095561F">
              <w:rPr>
                <w:sz w:val="20"/>
                <w:szCs w:val="20"/>
                <w:u w:val="single"/>
              </w:rPr>
              <w:t>:</w:t>
            </w:r>
            <w:r w:rsidRPr="0095561F">
              <w:rPr>
                <w:sz w:val="20"/>
                <w:szCs w:val="20"/>
              </w:rPr>
              <w:t xml:space="preserve"> </w:t>
            </w:r>
            <w:r w:rsidR="00E20595">
              <w:rPr>
                <w:sz w:val="20"/>
                <w:szCs w:val="20"/>
              </w:rPr>
              <w:t xml:space="preserve">Very smooth and creative point guard with deceptive speed when it comes to defending and penetrating on the offensive end. Though still only 18 years old he play a significant amount of time at a high level professional league and made the French National Team in this past FIBE World Championships. He’s a very gifted ball handler with </w:t>
            </w:r>
            <w:proofErr w:type="gramStart"/>
            <w:r w:rsidR="00E20595">
              <w:rPr>
                <w:sz w:val="20"/>
                <w:szCs w:val="20"/>
              </w:rPr>
              <w:t>an</w:t>
            </w:r>
            <w:proofErr w:type="gramEnd"/>
            <w:r w:rsidR="00E20595">
              <w:rPr>
                <w:sz w:val="20"/>
                <w:szCs w:val="20"/>
              </w:rPr>
              <w:t xml:space="preserve"> great game IQ which allows him to set up team mates for easy baskets. Around the basket he’s got phenomenal touch to be able to consistently make floaters and has a great </w:t>
            </w:r>
            <w:proofErr w:type="spellStart"/>
            <w:r w:rsidR="00E20595">
              <w:rPr>
                <w:sz w:val="20"/>
                <w:szCs w:val="20"/>
              </w:rPr>
              <w:t>eurostep</w:t>
            </w:r>
            <w:proofErr w:type="spellEnd"/>
            <w:r w:rsidR="00E20595">
              <w:rPr>
                <w:sz w:val="20"/>
                <w:szCs w:val="20"/>
              </w:rPr>
              <w:t>. He doesn’t shoot much, but he has a solid field goal percentage, high three point and free throw percentage. Next steps for Theo is taking his game to the next level by attacking more on the offensive end more therefore having a high production in all offensive categories.</w:t>
            </w:r>
          </w:p>
        </w:tc>
      </w:tr>
      <w:tr w:rsidR="008518A0" w:rsidRPr="00F24967" w:rsidTr="005805DF">
        <w:trPr>
          <w:cantSplit/>
          <w:trHeight w:val="273"/>
        </w:trPr>
        <w:tc>
          <w:tcPr>
            <w:tcW w:w="9540" w:type="dxa"/>
            <w:gridSpan w:val="2"/>
            <w:tcBorders>
              <w:top w:val="single" w:sz="18" w:space="0" w:color="A6A6A6"/>
              <w:left w:val="single" w:sz="18" w:space="0" w:color="A6A6A6"/>
              <w:bottom w:val="single" w:sz="18" w:space="0" w:color="A6A6A6"/>
              <w:right w:val="single" w:sz="18" w:space="0" w:color="A6A6A6"/>
            </w:tcBorders>
            <w:shd w:val="clear" w:color="auto" w:fill="F2F2F2"/>
            <w:tcMar>
              <w:top w:w="0" w:type="dxa"/>
              <w:left w:w="0" w:type="dxa"/>
              <w:bottom w:w="0" w:type="dxa"/>
              <w:right w:w="0" w:type="dxa"/>
            </w:tcMar>
          </w:tcPr>
          <w:p w:rsidR="008518A0" w:rsidRPr="00235549" w:rsidRDefault="008518A0" w:rsidP="008518A0">
            <w:pPr>
              <w:ind w:left="90" w:right="90"/>
              <w:contextualSpacing/>
              <w:jc w:val="both"/>
              <w:rPr>
                <w:sz w:val="20"/>
              </w:rPr>
            </w:pPr>
            <w:r w:rsidRPr="00F24967">
              <w:rPr>
                <w:b/>
                <w:sz w:val="20"/>
                <w:u w:val="single"/>
              </w:rPr>
              <w:t>Ranking</w:t>
            </w:r>
            <w:r w:rsidRPr="00F24967">
              <w:rPr>
                <w:b/>
                <w:sz w:val="20"/>
              </w:rPr>
              <w:t xml:space="preserve">: </w:t>
            </w:r>
            <w:r>
              <w:rPr>
                <w:b/>
                <w:sz w:val="20"/>
              </w:rPr>
              <w:t>NBA Lottery</w:t>
            </w:r>
          </w:p>
        </w:tc>
      </w:tr>
      <w:tr w:rsidR="008518A0" w:rsidRPr="000D379A" w:rsidTr="005805DF">
        <w:trPr>
          <w:cantSplit/>
          <w:trHeight w:val="273"/>
        </w:trPr>
        <w:tc>
          <w:tcPr>
            <w:tcW w:w="9540" w:type="dxa"/>
            <w:gridSpan w:val="2"/>
            <w:tcBorders>
              <w:top w:val="single" w:sz="18" w:space="0" w:color="A6A6A6"/>
              <w:left w:val="single" w:sz="18" w:space="0" w:color="A6A6A6"/>
              <w:bottom w:val="single" w:sz="18" w:space="0" w:color="A6A6A6"/>
              <w:right w:val="single" w:sz="18" w:space="0" w:color="A6A6A6"/>
            </w:tcBorders>
            <w:shd w:val="clear" w:color="auto" w:fill="F2F2F2"/>
            <w:tcMar>
              <w:top w:w="0" w:type="dxa"/>
              <w:left w:w="0" w:type="dxa"/>
              <w:bottom w:w="0" w:type="dxa"/>
              <w:right w:w="0" w:type="dxa"/>
            </w:tcMar>
          </w:tcPr>
          <w:p w:rsidR="00855265" w:rsidRDefault="008518A0" w:rsidP="00855265">
            <w:pPr>
              <w:ind w:left="90" w:right="118"/>
              <w:contextualSpacing/>
              <w:rPr>
                <w:sz w:val="20"/>
              </w:rPr>
            </w:pPr>
            <w:r w:rsidRPr="009076A4">
              <w:rPr>
                <w:b/>
                <w:sz w:val="20"/>
                <w:u w:val="single"/>
              </w:rPr>
              <w:t>Contact info</w:t>
            </w:r>
            <w:r w:rsidRPr="009076A4">
              <w:rPr>
                <w:b/>
                <w:sz w:val="20"/>
              </w:rPr>
              <w:t>:</w:t>
            </w:r>
          </w:p>
          <w:p w:rsidR="008518A0" w:rsidRPr="00884C5D" w:rsidRDefault="008518A0" w:rsidP="00855265">
            <w:pPr>
              <w:ind w:left="90" w:right="118"/>
              <w:contextualSpacing/>
              <w:rPr>
                <w:sz w:val="20"/>
              </w:rPr>
            </w:pPr>
            <w:r w:rsidRPr="009076A4">
              <w:rPr>
                <w:b/>
                <w:sz w:val="20"/>
                <w:szCs w:val="20"/>
                <w:u w:val="single"/>
              </w:rPr>
              <w:t>Video Links</w:t>
            </w:r>
            <w:r>
              <w:rPr>
                <w:b/>
                <w:sz w:val="20"/>
                <w:szCs w:val="20"/>
                <w:u w:val="single"/>
              </w:rPr>
              <w:t xml:space="preserve"> </w:t>
            </w:r>
            <w:r w:rsidRPr="009076A4">
              <w:rPr>
                <w:b/>
                <w:sz w:val="20"/>
                <w:szCs w:val="20"/>
              </w:rPr>
              <w:t>:</w:t>
            </w:r>
            <w:r>
              <w:rPr>
                <w:b/>
                <w:sz w:val="20"/>
                <w:szCs w:val="20"/>
              </w:rPr>
              <w:t xml:space="preserve"> </w:t>
            </w:r>
          </w:p>
        </w:tc>
      </w:tr>
    </w:tbl>
    <w:p w:rsidR="008518A0" w:rsidRDefault="008518A0" w:rsidP="008518A0">
      <w:pPr>
        <w:rPr>
          <w:sz w:val="32"/>
          <w:szCs w:val="32"/>
        </w:rPr>
      </w:pPr>
    </w:p>
    <w:p w:rsidR="008518A0" w:rsidRDefault="008518A0" w:rsidP="008518A0">
      <w:pPr>
        <w:rPr>
          <w:sz w:val="32"/>
          <w:szCs w:val="32"/>
        </w:rPr>
      </w:pPr>
    </w:p>
    <w:tbl>
      <w:tblPr>
        <w:tblW w:w="9540" w:type="dxa"/>
        <w:tblInd w:w="-67" w:type="dxa"/>
        <w:tblLayout w:type="fixed"/>
        <w:tblLook w:val="0000" w:firstRow="0" w:lastRow="0" w:firstColumn="0" w:lastColumn="0" w:noHBand="0" w:noVBand="0"/>
      </w:tblPr>
      <w:tblGrid>
        <w:gridCol w:w="1027"/>
        <w:gridCol w:w="8513"/>
      </w:tblGrid>
      <w:tr w:rsidR="008518A0" w:rsidRPr="00670319" w:rsidTr="005805DF">
        <w:trPr>
          <w:cantSplit/>
          <w:trHeight w:val="1117"/>
        </w:trPr>
        <w:tc>
          <w:tcPr>
            <w:tcW w:w="1027" w:type="dxa"/>
            <w:tcBorders>
              <w:top w:val="single" w:sz="18" w:space="0" w:color="A6A6A6"/>
              <w:left w:val="single" w:sz="18" w:space="0" w:color="A6A6A6"/>
              <w:bottom w:val="single" w:sz="18" w:space="0" w:color="A6A6A6"/>
            </w:tcBorders>
            <w:shd w:val="clear" w:color="auto" w:fill="F2F2F2"/>
            <w:tcMar>
              <w:top w:w="0" w:type="dxa"/>
              <w:left w:w="0" w:type="dxa"/>
              <w:bottom w:w="0" w:type="dxa"/>
              <w:right w:w="0" w:type="dxa"/>
            </w:tcMar>
          </w:tcPr>
          <w:p w:rsidR="008518A0" w:rsidRPr="000D379A" w:rsidRDefault="008518A0" w:rsidP="005805DF">
            <w:pPr>
              <w:contextualSpacing/>
              <w:jc w:val="both"/>
              <w:rPr>
                <w:sz w:val="4"/>
                <w:szCs w:val="4"/>
              </w:rPr>
            </w:pPr>
          </w:p>
          <w:p w:rsidR="008518A0" w:rsidRPr="00F24967" w:rsidRDefault="008518A0" w:rsidP="005805DF">
            <w:pPr>
              <w:contextualSpacing/>
              <w:jc w:val="both"/>
            </w:pPr>
            <w:r w:rsidRPr="000D379A">
              <w:rPr>
                <w:sz w:val="4"/>
                <w:szCs w:val="4"/>
              </w:rPr>
              <w:t xml:space="preserve">   </w:t>
            </w:r>
          </w:p>
        </w:tc>
        <w:tc>
          <w:tcPr>
            <w:tcW w:w="8513" w:type="dxa"/>
            <w:tcBorders>
              <w:top w:val="single" w:sz="18" w:space="0" w:color="A6A6A6"/>
              <w:bottom w:val="single" w:sz="18" w:space="0" w:color="A6A6A6"/>
              <w:right w:val="single" w:sz="18" w:space="0" w:color="A6A6A6"/>
            </w:tcBorders>
            <w:shd w:val="clear" w:color="auto" w:fill="F2F2F2"/>
            <w:tcMar>
              <w:top w:w="0" w:type="dxa"/>
              <w:left w:w="0" w:type="dxa"/>
              <w:bottom w:w="0" w:type="dxa"/>
              <w:right w:w="0" w:type="dxa"/>
            </w:tcMar>
          </w:tcPr>
          <w:p w:rsidR="008518A0" w:rsidRPr="00ED6F11" w:rsidRDefault="008518A0" w:rsidP="005805DF">
            <w:pPr>
              <w:pStyle w:val="NoSpacing"/>
              <w:ind w:left="143"/>
              <w:jc w:val="both"/>
              <w:rPr>
                <w:rFonts w:ascii="Calibri Bold" w:hAnsi="Calibri Bold"/>
                <w:noProof/>
                <w:sz w:val="4"/>
                <w:szCs w:val="4"/>
                <w:lang w:val="en-US" w:eastAsia="ru-RU"/>
              </w:rPr>
            </w:pPr>
          </w:p>
          <w:p w:rsidR="008518A0" w:rsidRDefault="008518A0" w:rsidP="005805DF">
            <w:pPr>
              <w:jc w:val="both"/>
              <w:rPr>
                <w:rFonts w:ascii="Calibri Bold" w:hAnsi="Calibri Bold"/>
                <w:b/>
              </w:rPr>
            </w:pPr>
            <w:r>
              <w:rPr>
                <w:rFonts w:ascii="Calibri Bold" w:hAnsi="Calibri Bold"/>
                <w:b/>
              </w:rPr>
              <w:t>Killian Hayes</w:t>
            </w:r>
          </w:p>
          <w:p w:rsidR="008518A0" w:rsidRPr="009071C6" w:rsidRDefault="00E20595" w:rsidP="005805DF">
            <w:pPr>
              <w:jc w:val="both"/>
              <w:rPr>
                <w:rFonts w:ascii="Calibri Bold" w:hAnsi="Calibri Bold"/>
                <w:b/>
              </w:rPr>
            </w:pPr>
            <w:r>
              <w:rPr>
                <w:rFonts w:ascii="Calibri Bold" w:hAnsi="Calibri Bold"/>
                <w:b/>
              </w:rPr>
              <w:t>6’5</w:t>
            </w:r>
            <w:r w:rsidR="008518A0" w:rsidRPr="009071C6">
              <w:rPr>
                <w:rFonts w:ascii="Calibri Bold" w:hAnsi="Calibri Bold"/>
                <w:b/>
              </w:rPr>
              <w:t>”</w:t>
            </w:r>
            <w:r>
              <w:rPr>
                <w:rFonts w:ascii="Calibri Bold" w:hAnsi="Calibri Bold"/>
                <w:b/>
              </w:rPr>
              <w:t xml:space="preserve"> – PG – 2001</w:t>
            </w:r>
            <w:r w:rsidR="008518A0" w:rsidRPr="009071C6">
              <w:rPr>
                <w:rFonts w:ascii="Calibri Bold" w:hAnsi="Calibri Bold"/>
                <w:b/>
              </w:rPr>
              <w:t xml:space="preserve"> – Class </w:t>
            </w:r>
            <w:r>
              <w:rPr>
                <w:rFonts w:ascii="Calibri Bold" w:hAnsi="Calibri Bold"/>
                <w:b/>
              </w:rPr>
              <w:t>2020</w:t>
            </w:r>
          </w:p>
          <w:p w:rsidR="008518A0" w:rsidRPr="004C2C91" w:rsidRDefault="008518A0" w:rsidP="005805DF">
            <w:pPr>
              <w:contextualSpacing/>
              <w:jc w:val="both"/>
              <w:rPr>
                <w:rFonts w:ascii="Calibri Bold" w:hAnsi="Calibri Bold"/>
                <w:b/>
              </w:rPr>
            </w:pPr>
            <w:r>
              <w:rPr>
                <w:rFonts w:ascii="Calibri Bold" w:hAnsi="Calibri Bold"/>
                <w:b/>
              </w:rPr>
              <w:t xml:space="preserve">Germany – </w:t>
            </w:r>
            <w:proofErr w:type="spellStart"/>
            <w:r w:rsidR="00E20595">
              <w:rPr>
                <w:rFonts w:ascii="Calibri Bold" w:hAnsi="Calibri Bold"/>
                <w:b/>
              </w:rPr>
              <w:t>Ratiopharm</w:t>
            </w:r>
            <w:proofErr w:type="spellEnd"/>
          </w:p>
          <w:p w:rsidR="008518A0" w:rsidRPr="00670319" w:rsidRDefault="008518A0" w:rsidP="005805DF">
            <w:pPr>
              <w:contextualSpacing/>
              <w:jc w:val="both"/>
              <w:rPr>
                <w:rFonts w:ascii="Calibri Bold" w:hAnsi="Calibri Bold"/>
                <w:sz w:val="4"/>
                <w:szCs w:val="4"/>
              </w:rPr>
            </w:pPr>
          </w:p>
        </w:tc>
      </w:tr>
      <w:tr w:rsidR="008518A0" w:rsidRPr="00F24967" w:rsidTr="005805DF">
        <w:trPr>
          <w:cantSplit/>
          <w:trHeight w:val="296"/>
        </w:trPr>
        <w:tc>
          <w:tcPr>
            <w:tcW w:w="9540" w:type="dxa"/>
            <w:gridSpan w:val="2"/>
            <w:tcBorders>
              <w:top w:val="single" w:sz="18" w:space="0" w:color="A6A6A6"/>
              <w:left w:val="single" w:sz="18" w:space="0" w:color="BFBFBF"/>
              <w:bottom w:val="single" w:sz="18" w:space="0" w:color="A6A6A6"/>
              <w:right w:val="single" w:sz="18" w:space="0" w:color="A6A6A6"/>
            </w:tcBorders>
            <w:shd w:val="clear" w:color="auto" w:fill="F2F2F2"/>
            <w:tcMar>
              <w:top w:w="0" w:type="dxa"/>
              <w:left w:w="0" w:type="dxa"/>
              <w:bottom w:w="0" w:type="dxa"/>
              <w:right w:w="0" w:type="dxa"/>
            </w:tcMar>
          </w:tcPr>
          <w:p w:rsidR="008518A0" w:rsidRPr="00DE4500" w:rsidRDefault="00484414" w:rsidP="00484414">
            <w:pPr>
              <w:pStyle w:val="NoSpacing"/>
              <w:ind w:left="90"/>
              <w:contextualSpacing/>
              <w:rPr>
                <w:rFonts w:asciiTheme="minorHAnsi" w:hAnsiTheme="minorHAnsi"/>
                <w:color w:val="auto"/>
                <w:sz w:val="20"/>
              </w:rPr>
            </w:pPr>
            <w:r>
              <w:rPr>
                <w:rFonts w:asciiTheme="minorHAnsi" w:hAnsiTheme="minorHAnsi"/>
                <w:b/>
                <w:color w:val="auto"/>
                <w:sz w:val="20"/>
                <w:u w:val="single"/>
              </w:rPr>
              <w:t>2018-</w:t>
            </w:r>
            <w:r w:rsidR="008518A0">
              <w:rPr>
                <w:rFonts w:asciiTheme="minorHAnsi" w:hAnsiTheme="minorHAnsi"/>
                <w:b/>
                <w:color w:val="auto"/>
                <w:sz w:val="20"/>
                <w:u w:val="single"/>
              </w:rPr>
              <w:t xml:space="preserve">2019 </w:t>
            </w:r>
            <w:r>
              <w:rPr>
                <w:rFonts w:asciiTheme="minorHAnsi" w:hAnsiTheme="minorHAnsi"/>
                <w:b/>
                <w:color w:val="auto"/>
                <w:sz w:val="20"/>
                <w:u w:val="single"/>
              </w:rPr>
              <w:t>LNB Pro A:</w:t>
            </w:r>
            <w:r w:rsidR="008518A0">
              <w:rPr>
                <w:rFonts w:asciiTheme="minorHAnsi" w:hAnsiTheme="minorHAnsi"/>
                <w:b/>
                <w:color w:val="auto"/>
                <w:sz w:val="20"/>
                <w:u w:val="single"/>
              </w:rPr>
              <w:t xml:space="preserve"> </w:t>
            </w:r>
            <w:r>
              <w:rPr>
                <w:rFonts w:asciiTheme="minorHAnsi" w:hAnsiTheme="minorHAnsi"/>
                <w:color w:val="auto"/>
                <w:sz w:val="20"/>
              </w:rPr>
              <w:t>19.8 MPG, 7.2 PPG, 2,3</w:t>
            </w:r>
            <w:r w:rsidR="008518A0">
              <w:rPr>
                <w:rFonts w:asciiTheme="minorHAnsi" w:hAnsiTheme="minorHAnsi"/>
                <w:color w:val="auto"/>
                <w:sz w:val="20"/>
              </w:rPr>
              <w:t xml:space="preserve"> REB, </w:t>
            </w:r>
            <w:r>
              <w:rPr>
                <w:rFonts w:asciiTheme="minorHAnsi" w:hAnsiTheme="minorHAnsi"/>
                <w:color w:val="auto"/>
                <w:sz w:val="20"/>
              </w:rPr>
              <w:t>3.1 AST, 1.0 STL, 1.7 TO, 43 2FG%, 19</w:t>
            </w:r>
            <w:r w:rsidR="008518A0">
              <w:rPr>
                <w:rFonts w:asciiTheme="minorHAnsi" w:hAnsiTheme="minorHAnsi"/>
                <w:color w:val="auto"/>
                <w:sz w:val="20"/>
              </w:rPr>
              <w:t xml:space="preserve"> 3FG%, </w:t>
            </w:r>
            <w:r>
              <w:rPr>
                <w:rFonts w:asciiTheme="minorHAnsi" w:hAnsiTheme="minorHAnsi"/>
                <w:color w:val="auto"/>
                <w:sz w:val="20"/>
              </w:rPr>
              <w:t>82</w:t>
            </w:r>
            <w:r w:rsidR="008518A0">
              <w:rPr>
                <w:rFonts w:asciiTheme="minorHAnsi" w:hAnsiTheme="minorHAnsi"/>
                <w:color w:val="auto"/>
                <w:sz w:val="20"/>
              </w:rPr>
              <w:t xml:space="preserve"> FT%</w:t>
            </w:r>
          </w:p>
        </w:tc>
      </w:tr>
      <w:tr w:rsidR="008518A0" w:rsidRPr="00106109" w:rsidTr="005805DF">
        <w:trPr>
          <w:cantSplit/>
          <w:trHeight w:val="531"/>
        </w:trPr>
        <w:tc>
          <w:tcPr>
            <w:tcW w:w="9540" w:type="dxa"/>
            <w:gridSpan w:val="2"/>
            <w:tcBorders>
              <w:top w:val="single" w:sz="18" w:space="0" w:color="A6A6A6"/>
              <w:left w:val="single" w:sz="18" w:space="0" w:color="A6A6A6"/>
              <w:bottom w:val="single" w:sz="18" w:space="0" w:color="A6A6A6"/>
              <w:right w:val="single" w:sz="18" w:space="0" w:color="A6A6A6"/>
            </w:tcBorders>
            <w:shd w:val="clear" w:color="auto" w:fill="F2F2F2"/>
            <w:tcMar>
              <w:top w:w="0" w:type="dxa"/>
              <w:left w:w="0" w:type="dxa"/>
              <w:bottom w:w="0" w:type="dxa"/>
              <w:right w:w="0" w:type="dxa"/>
            </w:tcMar>
          </w:tcPr>
          <w:p w:rsidR="008518A0" w:rsidRPr="006C1705" w:rsidRDefault="008518A0" w:rsidP="00E20595">
            <w:pPr>
              <w:ind w:left="90" w:right="90"/>
              <w:jc w:val="both"/>
              <w:rPr>
                <w:sz w:val="20"/>
              </w:rPr>
            </w:pPr>
            <w:r w:rsidRPr="0095561F">
              <w:rPr>
                <w:b/>
                <w:sz w:val="20"/>
                <w:szCs w:val="20"/>
                <w:u w:val="single"/>
              </w:rPr>
              <w:t>Recap</w:t>
            </w:r>
            <w:r w:rsidRPr="0095561F">
              <w:rPr>
                <w:sz w:val="20"/>
                <w:szCs w:val="20"/>
                <w:u w:val="single"/>
              </w:rPr>
              <w:t>:</w:t>
            </w:r>
            <w:r w:rsidRPr="0095561F">
              <w:rPr>
                <w:sz w:val="20"/>
                <w:szCs w:val="20"/>
              </w:rPr>
              <w:t xml:space="preserve"> </w:t>
            </w:r>
            <w:r w:rsidR="00E20595">
              <w:rPr>
                <w:sz w:val="20"/>
                <w:szCs w:val="20"/>
              </w:rPr>
              <w:t xml:space="preserve">Killian Hayes is a tall very athletic point guard who has a lot of potential. His athletic ability really shows on the defensive end and when attacking the hoop. Defensively Killian is capable of guarding multiple position and does a great job getting in the passing lanes, deflecting passes and converting on the other end for easy baskets or setting up his teammates. Last season, he played a mix of the point and two guard which he displayed moments of attacking the hoop strong, </w:t>
            </w:r>
            <w:proofErr w:type="spellStart"/>
            <w:r w:rsidR="00E20595">
              <w:rPr>
                <w:sz w:val="20"/>
                <w:szCs w:val="20"/>
              </w:rPr>
              <w:t>monstly</w:t>
            </w:r>
            <w:proofErr w:type="spellEnd"/>
            <w:r w:rsidR="00E20595">
              <w:rPr>
                <w:sz w:val="20"/>
                <w:szCs w:val="20"/>
              </w:rPr>
              <w:t xml:space="preserve"> going left and finishing. And is not afraid to shoot and create his own shot when need be. He does struggle outside of 15 feet especially at the 3 point line where he need to improve a great deal. He has the capability of moving up the draft board if he improves his school on the offensive end especially being comfortable dribbling with both hands because he tends to want to go left often</w:t>
            </w:r>
            <w:r>
              <w:rPr>
                <w:sz w:val="20"/>
                <w:szCs w:val="20"/>
              </w:rPr>
              <w:t>.</w:t>
            </w:r>
            <w:r w:rsidR="00E20595">
              <w:rPr>
                <w:sz w:val="20"/>
                <w:szCs w:val="20"/>
              </w:rPr>
              <w:t xml:space="preserve"> He does well to spot the open man, but as a point guard, Killian needs to improve by penetrating and setting up his teammates more and eliminating silly turnovers. </w:t>
            </w:r>
          </w:p>
        </w:tc>
      </w:tr>
      <w:tr w:rsidR="008518A0" w:rsidRPr="00F24967" w:rsidTr="005805DF">
        <w:trPr>
          <w:cantSplit/>
          <w:trHeight w:val="273"/>
        </w:trPr>
        <w:tc>
          <w:tcPr>
            <w:tcW w:w="9540" w:type="dxa"/>
            <w:gridSpan w:val="2"/>
            <w:tcBorders>
              <w:top w:val="single" w:sz="18" w:space="0" w:color="A6A6A6"/>
              <w:left w:val="single" w:sz="18" w:space="0" w:color="A6A6A6"/>
              <w:bottom w:val="single" w:sz="18" w:space="0" w:color="A6A6A6"/>
              <w:right w:val="single" w:sz="18" w:space="0" w:color="A6A6A6"/>
            </w:tcBorders>
            <w:shd w:val="clear" w:color="auto" w:fill="F2F2F2"/>
            <w:tcMar>
              <w:top w:w="0" w:type="dxa"/>
              <w:left w:w="0" w:type="dxa"/>
              <w:bottom w:w="0" w:type="dxa"/>
              <w:right w:w="0" w:type="dxa"/>
            </w:tcMar>
          </w:tcPr>
          <w:p w:rsidR="008518A0" w:rsidRPr="00235549" w:rsidRDefault="008518A0" w:rsidP="008518A0">
            <w:pPr>
              <w:ind w:left="90" w:right="90"/>
              <w:contextualSpacing/>
              <w:jc w:val="both"/>
              <w:rPr>
                <w:sz w:val="20"/>
              </w:rPr>
            </w:pPr>
            <w:r w:rsidRPr="00F24967">
              <w:rPr>
                <w:b/>
                <w:sz w:val="20"/>
                <w:u w:val="single"/>
              </w:rPr>
              <w:t>Ranking</w:t>
            </w:r>
            <w:r w:rsidRPr="00F24967">
              <w:rPr>
                <w:b/>
                <w:sz w:val="20"/>
              </w:rPr>
              <w:t xml:space="preserve">: </w:t>
            </w:r>
            <w:r>
              <w:rPr>
                <w:b/>
                <w:sz w:val="20"/>
              </w:rPr>
              <w:t>NBA Draft Potential</w:t>
            </w:r>
          </w:p>
        </w:tc>
      </w:tr>
      <w:tr w:rsidR="008518A0" w:rsidRPr="000D379A" w:rsidTr="005805DF">
        <w:trPr>
          <w:cantSplit/>
          <w:trHeight w:val="273"/>
        </w:trPr>
        <w:tc>
          <w:tcPr>
            <w:tcW w:w="9540" w:type="dxa"/>
            <w:gridSpan w:val="2"/>
            <w:tcBorders>
              <w:top w:val="single" w:sz="18" w:space="0" w:color="A6A6A6"/>
              <w:left w:val="single" w:sz="18" w:space="0" w:color="A6A6A6"/>
              <w:bottom w:val="single" w:sz="18" w:space="0" w:color="A6A6A6"/>
              <w:right w:val="single" w:sz="18" w:space="0" w:color="A6A6A6"/>
            </w:tcBorders>
            <w:shd w:val="clear" w:color="auto" w:fill="F2F2F2"/>
            <w:tcMar>
              <w:top w:w="0" w:type="dxa"/>
              <w:left w:w="0" w:type="dxa"/>
              <w:bottom w:w="0" w:type="dxa"/>
              <w:right w:w="0" w:type="dxa"/>
            </w:tcMar>
          </w:tcPr>
          <w:p w:rsidR="008518A0" w:rsidRDefault="008518A0" w:rsidP="005805DF">
            <w:pPr>
              <w:ind w:left="90" w:right="118"/>
              <w:contextualSpacing/>
            </w:pPr>
            <w:r w:rsidRPr="009076A4">
              <w:rPr>
                <w:b/>
                <w:sz w:val="20"/>
                <w:u w:val="single"/>
              </w:rPr>
              <w:t>Contact info</w:t>
            </w:r>
            <w:r w:rsidRPr="009076A4">
              <w:rPr>
                <w:b/>
                <w:sz w:val="20"/>
              </w:rPr>
              <w:t>:</w:t>
            </w:r>
            <w:r w:rsidRPr="009076A4">
              <w:rPr>
                <w:sz w:val="20"/>
              </w:rPr>
              <w:t xml:space="preserve"> </w:t>
            </w:r>
          </w:p>
          <w:p w:rsidR="008518A0" w:rsidRPr="00884C5D" w:rsidRDefault="008518A0" w:rsidP="00855265">
            <w:pPr>
              <w:contextualSpacing/>
              <w:jc w:val="both"/>
              <w:rPr>
                <w:sz w:val="20"/>
              </w:rPr>
            </w:pPr>
            <w:r w:rsidRPr="00C7328D">
              <w:rPr>
                <w:sz w:val="20"/>
                <w:szCs w:val="20"/>
              </w:rPr>
              <w:t xml:space="preserve">  </w:t>
            </w:r>
            <w:r w:rsidRPr="009076A4">
              <w:rPr>
                <w:b/>
                <w:sz w:val="20"/>
                <w:szCs w:val="20"/>
                <w:u w:val="single"/>
              </w:rPr>
              <w:t>Video Links</w:t>
            </w:r>
            <w:r>
              <w:rPr>
                <w:b/>
                <w:sz w:val="20"/>
                <w:szCs w:val="20"/>
                <w:u w:val="single"/>
              </w:rPr>
              <w:t xml:space="preserve"> </w:t>
            </w:r>
            <w:r w:rsidRPr="009076A4">
              <w:rPr>
                <w:b/>
                <w:sz w:val="20"/>
                <w:szCs w:val="20"/>
              </w:rPr>
              <w:t>:</w:t>
            </w:r>
            <w:r>
              <w:rPr>
                <w:b/>
                <w:sz w:val="20"/>
                <w:szCs w:val="20"/>
              </w:rPr>
              <w:t xml:space="preserve"> </w:t>
            </w:r>
          </w:p>
        </w:tc>
      </w:tr>
    </w:tbl>
    <w:p w:rsidR="008518A0" w:rsidRPr="008518A0" w:rsidRDefault="008518A0" w:rsidP="008518A0">
      <w:pPr>
        <w:rPr>
          <w:sz w:val="32"/>
          <w:szCs w:val="32"/>
        </w:rPr>
      </w:pPr>
    </w:p>
    <w:sectPr w:rsidR="008518A0" w:rsidRPr="008518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ヒラギノ角ゴ Pro W3">
    <w:charset w:val="4E"/>
    <w:family w:val="auto"/>
    <w:pitch w:val="variable"/>
    <w:sig w:usb0="00000000" w:usb1="08070000" w:usb2="00000010" w:usb3="00000000" w:csb0="00020000" w:csb1="00000000"/>
  </w:font>
  <w:font w:name="Calibri Bold">
    <w:altName w:val="Calibri"/>
    <w:panose1 w:val="020F07020304040302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8A0"/>
    <w:rsid w:val="00321F17"/>
    <w:rsid w:val="00484414"/>
    <w:rsid w:val="005805DF"/>
    <w:rsid w:val="008518A0"/>
    <w:rsid w:val="00855265"/>
    <w:rsid w:val="00E20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D9F67"/>
  <w15:chartTrackingRefBased/>
  <w15:docId w15:val="{AA141AA2-F3C9-485F-9CCF-28A8FE831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18A0"/>
    <w:rPr>
      <w:color w:val="0563C1" w:themeColor="hyperlink"/>
      <w:u w:val="single"/>
    </w:rPr>
  </w:style>
  <w:style w:type="paragraph" w:styleId="NoSpacing">
    <w:name w:val="No Spacing"/>
    <w:uiPriority w:val="99"/>
    <w:qFormat/>
    <w:rsid w:val="008518A0"/>
    <w:pPr>
      <w:spacing w:after="0" w:line="240" w:lineRule="auto"/>
    </w:pPr>
    <w:rPr>
      <w:rFonts w:ascii="Calibri" w:eastAsia="ヒラギノ角ゴ Pro W3" w:hAnsi="Calibri" w:cs="Times New Roman"/>
      <w:color w:val="000000"/>
      <w:szCs w:val="20"/>
      <w:lang w:val="en-GB" w:eastAsia="en-GB"/>
    </w:rPr>
  </w:style>
  <w:style w:type="character" w:styleId="FollowedHyperlink">
    <w:name w:val="FollowedHyperlink"/>
    <w:basedOn w:val="DefaultParagraphFont"/>
    <w:uiPriority w:val="99"/>
    <w:semiHidden/>
    <w:unhideWhenUsed/>
    <w:rsid w:val="008552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Bethel School District #52</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Mart</dc:creator>
  <cp:keywords/>
  <dc:description/>
  <cp:lastModifiedBy>Chad Mart</cp:lastModifiedBy>
  <cp:revision>2</cp:revision>
  <dcterms:created xsi:type="dcterms:W3CDTF">2019-09-28T01:20:00Z</dcterms:created>
  <dcterms:modified xsi:type="dcterms:W3CDTF">2019-10-01T00:54:00Z</dcterms:modified>
</cp:coreProperties>
</file>